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asciiTheme="minorEastAsia" w:hAnsiTheme="minorEastAsia" w:eastAsiaTheme="minorEastAsia"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Cs/>
          <w:sz w:val="28"/>
          <w:szCs w:val="24"/>
        </w:rPr>
        <w:t>建设工程中标结果公示</w:t>
      </w:r>
    </w:p>
    <w:p>
      <w:pPr>
        <w:spacing w:line="276" w:lineRule="auto"/>
        <w:jc w:val="center"/>
        <w:rPr>
          <w:rFonts w:asciiTheme="minorEastAsia" w:hAnsiTheme="minorEastAsia" w:eastAsiaTheme="minorEastAsia"/>
          <w:sz w:val="28"/>
          <w:szCs w:val="24"/>
        </w:rPr>
      </w:pPr>
    </w:p>
    <w:tbl>
      <w:tblPr>
        <w:tblStyle w:val="7"/>
        <w:tblW w:w="869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908"/>
        <w:gridCol w:w="1761"/>
        <w:gridCol w:w="314"/>
        <w:gridCol w:w="1051"/>
        <w:gridCol w:w="621"/>
        <w:gridCol w:w="393"/>
        <w:gridCol w:w="1188"/>
        <w:gridCol w:w="1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招标人</w:t>
            </w:r>
          </w:p>
        </w:tc>
        <w:tc>
          <w:tcPr>
            <w:tcW w:w="7540" w:type="dxa"/>
            <w:gridSpan w:val="8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工程名称</w:t>
            </w:r>
          </w:p>
        </w:tc>
        <w:tc>
          <w:tcPr>
            <w:tcW w:w="4655" w:type="dxa"/>
            <w:gridSpan w:val="5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bookmarkStart w:id="0" w:name="_GoBack"/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国道234线郑州境国道310以南段（荥阳乔楼至崔庙段）改建工程绿化施工</w:t>
            </w:r>
            <w:bookmarkEnd w:id="0"/>
          </w:p>
        </w:tc>
        <w:tc>
          <w:tcPr>
            <w:tcW w:w="1581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标段名称</w:t>
            </w:r>
          </w:p>
        </w:tc>
        <w:tc>
          <w:tcPr>
            <w:tcW w:w="1304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施工Ⅰ标段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工程地址</w:t>
            </w:r>
          </w:p>
        </w:tc>
        <w:tc>
          <w:tcPr>
            <w:tcW w:w="4655" w:type="dxa"/>
            <w:gridSpan w:val="5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郑州市境内</w:t>
            </w:r>
          </w:p>
        </w:tc>
        <w:tc>
          <w:tcPr>
            <w:tcW w:w="1581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招标类型</w:t>
            </w:r>
          </w:p>
        </w:tc>
        <w:tc>
          <w:tcPr>
            <w:tcW w:w="1304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工程规模</w:t>
            </w:r>
          </w:p>
        </w:tc>
        <w:tc>
          <w:tcPr>
            <w:tcW w:w="4655" w:type="dxa"/>
            <w:gridSpan w:val="5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K17+140-K23+400范围内乔楼互通式立交桥下及渠化岛、楚庄（菱形）互通式立交中间带及渠化岛、槐树洼互通式立交内侧环岛绿化工程；详见施工图纸及工程量清单的所有内容</w:t>
            </w:r>
          </w:p>
        </w:tc>
        <w:tc>
          <w:tcPr>
            <w:tcW w:w="1581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结构层数</w:t>
            </w:r>
          </w:p>
        </w:tc>
        <w:tc>
          <w:tcPr>
            <w:tcW w:w="1304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招标方式</w:t>
            </w:r>
          </w:p>
        </w:tc>
        <w:tc>
          <w:tcPr>
            <w:tcW w:w="4655" w:type="dxa"/>
            <w:gridSpan w:val="5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公开招标</w:t>
            </w:r>
          </w:p>
        </w:tc>
        <w:tc>
          <w:tcPr>
            <w:tcW w:w="1581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招标组织形式</w:t>
            </w:r>
          </w:p>
        </w:tc>
        <w:tc>
          <w:tcPr>
            <w:tcW w:w="1304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开标时间</w:t>
            </w:r>
          </w:p>
        </w:tc>
        <w:tc>
          <w:tcPr>
            <w:tcW w:w="7540" w:type="dxa"/>
            <w:gridSpan w:val="8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2020年10月21日上午10时00分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中标人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河南华中建设工程有限公司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赵占杰 豫241080806531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中标价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2889728.86元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马伟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工期及安全目标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7个月；确保不发生有人员伤亡的安全责任事故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97" w:type="dxa"/>
            <w:gridSpan w:val="9"/>
            <w:vAlign w:val="center"/>
          </w:tcPr>
          <w:p>
            <w:pPr>
              <w:pStyle w:val="12"/>
              <w:spacing w:before="0" w:beforeAutospacing="0" w:after="0" w:afterAutospacing="0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监督部门（投诉受理部门）：郑州市交通运输局</w:t>
            </w:r>
          </w:p>
          <w:p>
            <w:pPr>
              <w:pStyle w:val="12"/>
              <w:spacing w:before="0" w:beforeAutospacing="0" w:after="0" w:afterAutospacing="0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地址：郑州市工人南路165号</w:t>
            </w:r>
          </w:p>
          <w:p>
            <w:pPr>
              <w:pStyle w:val="12"/>
              <w:spacing w:before="0" w:beforeAutospacing="0" w:after="0" w:afterAutospacing="0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电话：0371-67178870</w:t>
            </w:r>
          </w:p>
          <w:p>
            <w:pPr>
              <w:pStyle w:val="12"/>
              <w:spacing w:before="0" w:beforeAutospacing="0" w:after="0" w:afterAutospacing="0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电子邮箱：zzjtwgcc@126.com</w:t>
            </w:r>
          </w:p>
          <w:p>
            <w:pPr>
              <w:pStyle w:val="12"/>
              <w:spacing w:before="0" w:beforeAutospacing="0" w:after="0" w:afterAutospacing="0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传真：无</w:t>
            </w:r>
          </w:p>
          <w:p>
            <w:pPr>
              <w:pStyle w:val="12"/>
              <w:spacing w:before="0" w:beforeAutospacing="0" w:after="0" w:afterAutospacing="0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招标人（异议受理部门）：郑州交通建设投资有限公司</w:t>
            </w:r>
          </w:p>
          <w:p>
            <w:pPr>
              <w:pStyle w:val="12"/>
              <w:spacing w:before="0" w:beforeAutospacing="0" w:after="0" w:afterAutospacing="0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地址：郑州市二七区陇海中路70号</w:t>
            </w:r>
          </w:p>
          <w:p>
            <w:pPr>
              <w:pStyle w:val="12"/>
              <w:spacing w:before="0" w:beforeAutospacing="0" w:after="0" w:afterAutospacing="0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电话：王女士 0371-86558105</w:t>
            </w:r>
            <w:r>
              <w:rPr>
                <w:rFonts w:asciiTheme="minorEastAsia" w:hAnsiTheme="minorEastAsia" w:eastAsiaTheme="minorEastAsia"/>
                <w:bCs/>
                <w:sz w:val="21"/>
                <w:szCs w:val="21"/>
              </w:rPr>
              <w:t xml:space="preserve"> </w:t>
            </w:r>
          </w:p>
          <w:p>
            <w:pPr>
              <w:pStyle w:val="12"/>
              <w:spacing w:before="0" w:beforeAutospacing="0" w:after="0" w:afterAutospacing="0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电子邮箱：无</w:t>
            </w:r>
          </w:p>
          <w:p>
            <w:pPr>
              <w:pStyle w:val="12"/>
              <w:spacing w:before="0" w:beforeAutospacing="0" w:after="0" w:afterAutospacing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 w:val="21"/>
                <w:szCs w:val="21"/>
              </w:rPr>
              <w:t>传真：无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97" w:type="dxa"/>
            <w:gridSpan w:val="9"/>
            <w:vAlign w:val="center"/>
          </w:tcPr>
          <w:p>
            <w:pPr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招标人或招标代理机构：北京中交建设工程咨询有限公司</w:t>
            </w:r>
          </w:p>
          <w:p>
            <w:pPr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主要负责人：刘涛</w:t>
            </w:r>
          </w:p>
          <w:p>
            <w:pPr>
              <w:jc w:val="righ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20</w:t>
            </w:r>
            <w:r>
              <w:rPr>
                <w:rFonts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年</w:t>
            </w:r>
            <w:r>
              <w:rPr>
                <w:rFonts w:asciiTheme="minorEastAsia" w:hAnsiTheme="minorEastAsia" w:eastAsiaTheme="minorEastAsia"/>
                <w:szCs w:val="21"/>
              </w:rPr>
              <w:t>10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月</w:t>
            </w:r>
            <w:r>
              <w:rPr>
                <w:rFonts w:asciiTheme="minorEastAsia" w:hAnsiTheme="minorEastAsia" w:eastAsiaTheme="minorEastAsia"/>
                <w:szCs w:val="21"/>
              </w:rPr>
              <w:t>28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6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招标人或招标代理机构人员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刘涛</w:t>
            </w:r>
          </w:p>
        </w:tc>
        <w:tc>
          <w:tcPr>
            <w:tcW w:w="2065" w:type="dxa"/>
            <w:gridSpan w:val="3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联系电话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0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371-86520913</w:t>
            </w:r>
          </w:p>
        </w:tc>
      </w:tr>
    </w:tbl>
    <w:p>
      <w:pPr>
        <w:spacing w:line="276" w:lineRule="auto"/>
        <w:rPr>
          <w:rFonts w:asciiTheme="minorEastAsia" w:hAnsiTheme="minorEastAsia" w:eastAsiaTheme="minorEastAsia"/>
          <w:b/>
          <w:sz w:val="28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revisionView w:markup="0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288"/>
    <w:rsid w:val="001F23FF"/>
    <w:rsid w:val="0026015D"/>
    <w:rsid w:val="003107C5"/>
    <w:rsid w:val="003A4DF1"/>
    <w:rsid w:val="00467CCA"/>
    <w:rsid w:val="004D145E"/>
    <w:rsid w:val="005114EF"/>
    <w:rsid w:val="005E202D"/>
    <w:rsid w:val="00652A43"/>
    <w:rsid w:val="00683342"/>
    <w:rsid w:val="00691FC2"/>
    <w:rsid w:val="006A30F1"/>
    <w:rsid w:val="006F4779"/>
    <w:rsid w:val="0071002E"/>
    <w:rsid w:val="00730DBC"/>
    <w:rsid w:val="007815A7"/>
    <w:rsid w:val="00852288"/>
    <w:rsid w:val="008873A4"/>
    <w:rsid w:val="008E44FD"/>
    <w:rsid w:val="00912484"/>
    <w:rsid w:val="009531BA"/>
    <w:rsid w:val="00963161"/>
    <w:rsid w:val="00A0270D"/>
    <w:rsid w:val="00A0729A"/>
    <w:rsid w:val="00A10A4C"/>
    <w:rsid w:val="00A2706C"/>
    <w:rsid w:val="00A561C5"/>
    <w:rsid w:val="00AF0E21"/>
    <w:rsid w:val="00B77A24"/>
    <w:rsid w:val="00B86409"/>
    <w:rsid w:val="00D15E9D"/>
    <w:rsid w:val="00D4581B"/>
    <w:rsid w:val="00D51C69"/>
    <w:rsid w:val="00DE11A5"/>
    <w:rsid w:val="00E5037E"/>
    <w:rsid w:val="00E87A87"/>
    <w:rsid w:val="00F737E2"/>
    <w:rsid w:val="04BD1E40"/>
    <w:rsid w:val="11B7532B"/>
    <w:rsid w:val="2DAD02B3"/>
    <w:rsid w:val="35593AA1"/>
    <w:rsid w:val="50B31735"/>
    <w:rsid w:val="666B7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qFormat/>
    <w:uiPriority w:val="0"/>
    <w:rPr>
      <w:rFonts w:ascii="Times New Roman" w:hAnsi="Times New Roman"/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character" w:styleId="9">
    <w:name w:val="Hyperlink"/>
    <w:qFormat/>
    <w:uiPriority w:val="0"/>
    <w:rPr>
      <w:color w:val="0000FF"/>
      <w:u w:val="single"/>
    </w:rPr>
  </w:style>
  <w:style w:type="character" w:styleId="10">
    <w:name w:val="annotation reference"/>
    <w:semiHidden/>
    <w:unhideWhenUsed/>
    <w:qFormat/>
    <w:uiPriority w:val="99"/>
    <w:rPr>
      <w:sz w:val="21"/>
      <w:szCs w:val="21"/>
    </w:rPr>
  </w:style>
  <w:style w:type="paragraph" w:customStyle="1" w:styleId="11">
    <w:name w:val="正文文本 31"/>
    <w:basedOn w:val="1"/>
    <w:link w:val="15"/>
    <w:qFormat/>
    <w:uiPriority w:val="0"/>
    <w:rPr>
      <w:rFonts w:ascii="宋体" w:hAnsi="Times New Roman"/>
      <w:sz w:val="24"/>
      <w:szCs w:val="20"/>
      <w:lang w:val="zh-CN"/>
    </w:rPr>
  </w:style>
  <w:style w:type="paragraph" w:customStyle="1" w:styleId="12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3">
    <w:name w:val="页眉 字符"/>
    <w:link w:val="5"/>
    <w:semiHidden/>
    <w:qFormat/>
    <w:uiPriority w:val="0"/>
    <w:rPr>
      <w:sz w:val="18"/>
      <w:szCs w:val="18"/>
    </w:rPr>
  </w:style>
  <w:style w:type="character" w:customStyle="1" w:styleId="14">
    <w:name w:val="页脚 字符"/>
    <w:link w:val="4"/>
    <w:semiHidden/>
    <w:qFormat/>
    <w:uiPriority w:val="0"/>
    <w:rPr>
      <w:sz w:val="18"/>
      <w:szCs w:val="18"/>
    </w:rPr>
  </w:style>
  <w:style w:type="character" w:customStyle="1" w:styleId="15">
    <w:name w:val="正文文本 3 字符"/>
    <w:link w:val="11"/>
    <w:semiHidden/>
    <w:qFormat/>
    <w:uiPriority w:val="0"/>
    <w:rPr>
      <w:rFonts w:ascii="宋体" w:hAnsi="Times New Roman" w:eastAsia="宋体" w:cs="Times New Roman"/>
      <w:sz w:val="24"/>
      <w:szCs w:val="20"/>
      <w:lang w:val="zh-CN" w:eastAsia="zh-CN"/>
    </w:rPr>
  </w:style>
  <w:style w:type="character" w:customStyle="1" w:styleId="16">
    <w:name w:val="批注框文本 字符"/>
    <w:link w:val="3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字符"/>
    <w:link w:val="2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18">
    <w:name w:val="批注主题 字符"/>
    <w:link w:val="6"/>
    <w:semiHidden/>
    <w:qFormat/>
    <w:uiPriority w:val="99"/>
    <w:rPr>
      <w:rFonts w:ascii="Calibri" w:hAnsi="Calibri"/>
      <w:b/>
      <w:bCs/>
      <w:kern w:val="2"/>
      <w:sz w:val="21"/>
      <w:szCs w:val="22"/>
    </w:rPr>
  </w:style>
  <w:style w:type="character" w:customStyle="1" w:styleId="19">
    <w:name w:val="批注引用1"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SkyUN.Org</Company>
  <Pages>1</Pages>
  <Words>458</Words>
  <Characters>562</Characters>
  <Lines>4</Lines>
  <Paragraphs>1</Paragraphs>
  <TotalTime>11</TotalTime>
  <ScaleCrop>false</ScaleCrop>
  <LinksUpToDate>false</LinksUpToDate>
  <CharactersWithSpaces>565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2020-09-07T00:49:00Z</dcterms:created>
  <dc:creator>SkyUN.Org</dc:creator>
  <cp:lastModifiedBy>蜜糖</cp:lastModifiedBy>
  <cp:lastPrinted>2019-06-13T06:29:00Z</cp:lastPrinted>
  <dcterms:modified xsi:type="dcterms:W3CDTF">2020-10-29T01:32:56Z</dcterms:modified>
  <dc:title>user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