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ascii="宋体" w:hAnsiTheme="minorEastAsia"/>
          <w:bCs/>
          <w:sz w:val="28"/>
          <w:szCs w:val="24"/>
        </w:rPr>
      </w:pPr>
      <w:bookmarkStart w:id="0" w:name="OLE_LINK1"/>
      <w:r>
        <w:rPr>
          <w:rFonts w:hint="eastAsia" w:ascii="宋体" w:hAnsiTheme="minorEastAsia"/>
          <w:bCs/>
          <w:sz w:val="28"/>
          <w:szCs w:val="24"/>
        </w:rPr>
        <w:t>建设工程中标候选人公示</w:t>
      </w:r>
    </w:p>
    <w:p>
      <w:pPr>
        <w:pStyle w:val="6"/>
        <w:spacing w:before="0" w:beforeAutospacing="0" w:after="0" w:afterAutospacing="0" w:line="300" w:lineRule="auto"/>
        <w:jc w:val="center"/>
        <w:rPr>
          <w:rFonts w:hAnsiTheme="minorEastAsia"/>
          <w:bCs/>
          <w:sz w:val="21"/>
          <w:szCs w:val="21"/>
        </w:rPr>
      </w:pPr>
    </w:p>
    <w:tbl>
      <w:tblPr>
        <w:tblStyle w:val="4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274"/>
        <w:gridCol w:w="314"/>
        <w:gridCol w:w="1051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招标人</w:t>
            </w:r>
          </w:p>
        </w:tc>
        <w:tc>
          <w:tcPr>
            <w:tcW w:w="7540" w:type="dxa"/>
            <w:gridSpan w:val="9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工程名称</w:t>
            </w:r>
          </w:p>
        </w:tc>
        <w:tc>
          <w:tcPr>
            <w:tcW w:w="4592" w:type="dxa"/>
            <w:gridSpan w:val="6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bookmarkStart w:id="1" w:name="_GoBack"/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国道234线郑州境国道310以南段（荥阳乔楼至崔庙段）改建工程绿化施工</w:t>
            </w:r>
            <w:bookmarkEnd w:id="1"/>
          </w:p>
        </w:tc>
        <w:tc>
          <w:tcPr>
            <w:tcW w:w="1644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标段名称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施工Ⅱ标段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工程地址</w:t>
            </w:r>
          </w:p>
        </w:tc>
        <w:tc>
          <w:tcPr>
            <w:tcW w:w="4592" w:type="dxa"/>
            <w:gridSpan w:val="6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招标类型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工程规模</w:t>
            </w:r>
          </w:p>
        </w:tc>
        <w:tc>
          <w:tcPr>
            <w:tcW w:w="4592" w:type="dxa"/>
            <w:gridSpan w:val="6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K23+400-K30+650范围内的万山隧道北口中间带、万山隧道南口中间带、徐老庄互通式立交内侧环岛绿化工程；详见施工图纸及工程量清单的所有内容。</w:t>
            </w:r>
          </w:p>
        </w:tc>
        <w:tc>
          <w:tcPr>
            <w:tcW w:w="1644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结构层数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招标方式</w:t>
            </w:r>
          </w:p>
        </w:tc>
        <w:tc>
          <w:tcPr>
            <w:tcW w:w="4592" w:type="dxa"/>
            <w:gridSpan w:val="6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公开招标</w:t>
            </w:r>
          </w:p>
        </w:tc>
        <w:tc>
          <w:tcPr>
            <w:tcW w:w="1644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招标组织形式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开标时间</w:t>
            </w:r>
          </w:p>
        </w:tc>
        <w:tc>
          <w:tcPr>
            <w:tcW w:w="7540" w:type="dxa"/>
            <w:gridSpan w:val="9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2020年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10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月21日上午10时00分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第一中标候选人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kern w:val="0"/>
                <w:szCs w:val="21"/>
              </w:rPr>
              <w:t>信阳市四季青园林绿化工程有限公司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项目经理及证书编号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曾宪鹏 豫2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41161603902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2779823.13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彭代芝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第二中标候选人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河南固川市政园林工程有限公司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项目经理及证书编号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吴永辉 豫2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41151567024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2788561.84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邱彩霞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第三中标候选人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河南九九建筑工程有限公司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项目经理及证书编号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宋会超 豫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141141416982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2844820.45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王新华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552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否决原因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</w:trPr>
        <w:tc>
          <w:tcPr>
            <w:tcW w:w="2552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河南清新建设有限公司</w:t>
            </w:r>
          </w:p>
        </w:tc>
        <w:tc>
          <w:tcPr>
            <w:tcW w:w="263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评标办法2.1.2（5）</w:t>
            </w:r>
          </w:p>
        </w:tc>
        <w:tc>
          <w:tcPr>
            <w:tcW w:w="3506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信誉不符合招标文件第34页3.5.4的要求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</w:trPr>
        <w:tc>
          <w:tcPr>
            <w:tcW w:w="869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备注：公示期3日。在公示期限内，欢迎对招标投标活动中存在的违法、违规、违纪问题进行投诉。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监督部门（投诉受理部门）：郑州市交通运输局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地址：郑州市工人南路165号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电话：0371-67178870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电子邮箱：zzjtwgcc@126.com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传真：无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招标人（异议受理部门）：郑州交通建设投资有限公司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地址：郑州市二七区陇海中路70号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电话：王女士 0371-86558105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电子邮箱：无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697" w:type="dxa"/>
            <w:gridSpan w:val="10"/>
            <w:shd w:val="clear" w:color="auto" w:fill="auto"/>
            <w:vAlign w:val="center"/>
          </w:tcPr>
          <w:p>
            <w:pPr>
              <w:spacing w:line="300" w:lineRule="auto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招标人或招标代理机构：北京中交建设工程咨询有限公司</w:t>
            </w:r>
          </w:p>
          <w:p>
            <w:pPr>
              <w:spacing w:line="300" w:lineRule="auto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  <w:p>
            <w:pPr>
              <w:spacing w:line="300" w:lineRule="auto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主要负责人：刘涛</w:t>
            </w:r>
          </w:p>
          <w:p>
            <w:pPr>
              <w:pStyle w:val="6"/>
              <w:spacing w:before="0" w:beforeAutospacing="0" w:after="0" w:afterAutospacing="0" w:line="300" w:lineRule="auto"/>
              <w:jc w:val="right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2020年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10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月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22</w:t>
            </w: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5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招标人或招标代理机构人员</w:t>
            </w:r>
          </w:p>
        </w:tc>
        <w:tc>
          <w:tcPr>
            <w:tcW w:w="2075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刘涛</w:t>
            </w:r>
          </w:p>
        </w:tc>
        <w:tc>
          <w:tcPr>
            <w:tcW w:w="2065" w:type="dxa"/>
            <w:gridSpan w:val="3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92" w:type="dxa"/>
            <w:gridSpan w:val="2"/>
            <w:shd w:val="clear" w:color="auto" w:fill="auto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>371-86520913</w:t>
            </w:r>
          </w:p>
        </w:tc>
      </w:tr>
      <w:bookmarkEnd w:id="0"/>
    </w:tbl>
    <w:p>
      <w:pPr>
        <w:rPr>
          <w:rFonts w:ascii="宋体" w:hAnsiTheme="minorEastAsia"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revisionView w:markup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109E4"/>
    <w:rsid w:val="0002655B"/>
    <w:rsid w:val="000C338A"/>
    <w:rsid w:val="00146503"/>
    <w:rsid w:val="0016527A"/>
    <w:rsid w:val="001B07A3"/>
    <w:rsid w:val="00231F23"/>
    <w:rsid w:val="00232A4C"/>
    <w:rsid w:val="00253AE6"/>
    <w:rsid w:val="002C6C1A"/>
    <w:rsid w:val="002D4060"/>
    <w:rsid w:val="00397CB6"/>
    <w:rsid w:val="00417B2F"/>
    <w:rsid w:val="004461FF"/>
    <w:rsid w:val="0053629F"/>
    <w:rsid w:val="005862B1"/>
    <w:rsid w:val="005D6674"/>
    <w:rsid w:val="005E47BA"/>
    <w:rsid w:val="006265FC"/>
    <w:rsid w:val="00640D11"/>
    <w:rsid w:val="006813BB"/>
    <w:rsid w:val="006C0EE8"/>
    <w:rsid w:val="006C14DC"/>
    <w:rsid w:val="006E3594"/>
    <w:rsid w:val="009554A0"/>
    <w:rsid w:val="009720C1"/>
    <w:rsid w:val="00A31A68"/>
    <w:rsid w:val="00AD1159"/>
    <w:rsid w:val="00B21290"/>
    <w:rsid w:val="00B32ECC"/>
    <w:rsid w:val="00B51306"/>
    <w:rsid w:val="00C3013A"/>
    <w:rsid w:val="00CB5718"/>
    <w:rsid w:val="00DA66B9"/>
    <w:rsid w:val="00E20915"/>
    <w:rsid w:val="00EF220A"/>
    <w:rsid w:val="00FF4014"/>
    <w:rsid w:val="14C109E4"/>
    <w:rsid w:val="432342CB"/>
    <w:rsid w:val="5F50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普通(网站)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765</Words>
  <Characters>918</Characters>
  <Lines>7</Lines>
  <Paragraphs>2</Paragraphs>
  <TotalTime>34</TotalTime>
  <ScaleCrop>false</ScaleCrop>
  <LinksUpToDate>false</LinksUpToDate>
  <CharactersWithSpaces>923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2020-09-02T06:59:00Z</dcterms:created>
  <dc:creator>wty</dc:creator>
  <cp:lastModifiedBy>蜜糖</cp:lastModifiedBy>
  <cp:lastPrinted>2020-09-03T05:50:00Z</cp:lastPrinted>
  <dcterms:modified xsi:type="dcterms:W3CDTF">2020-10-23T01:42:09Z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